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E257" w14:textId="77777777" w:rsidR="00D91B31" w:rsidRPr="00032153" w:rsidRDefault="00D91B31" w:rsidP="00D9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6B6A029D" w14:textId="77777777" w:rsidR="00D91B31" w:rsidRPr="00032153" w:rsidRDefault="00D91B31" w:rsidP="00D9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 xml:space="preserve">дополнительной предпрофессиональной общеобразовательной программы в области музыкального искусства </w:t>
      </w:r>
    </w:p>
    <w:p w14:paraId="406E28AA" w14:textId="6F4FA3E2" w:rsidR="00D91B31" w:rsidRPr="00D91B31" w:rsidRDefault="00D91B31" w:rsidP="00D9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Струнные инструменты</w:t>
      </w:r>
      <w:r w:rsidRPr="00032153">
        <w:rPr>
          <w:rFonts w:ascii="Times New Roman" w:hAnsi="Times New Roman" w:cs="Times New Roman"/>
          <w:b/>
          <w:sz w:val="28"/>
          <w:szCs w:val="28"/>
        </w:rPr>
        <w:t>»</w:t>
      </w:r>
    </w:p>
    <w:p w14:paraId="103FD3EA" w14:textId="77777777" w:rsidR="00D91B31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>Описание дополнительной предпрофессиональной программы в области музыкального искусства «Струнные инструменты»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B31">
        <w:rPr>
          <w:rFonts w:ascii="Times New Roman" w:hAnsi="Times New Roman" w:cs="Times New Roman"/>
          <w:sz w:val="28"/>
          <w:szCs w:val="28"/>
        </w:rPr>
        <w:t xml:space="preserve"> Данная образовательная программа разработана МБУ ДО «Детская музыкальная школа № 5» (далее - Школа) и предназначена для детей, обучающихся в Школе. </w:t>
      </w:r>
    </w:p>
    <w:p w14:paraId="1CEA8E09" w14:textId="77777777" w:rsidR="00D91B31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>Программа составлена в соответствии с Федеральными государственными требованиями. В процессе обучения по данной программе обеспечивается преемственность программы «Струнные инструменты»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а также сохранение единства образовательного пространства Российской Федерации в сфере культуры и искусства.</w:t>
      </w:r>
    </w:p>
    <w:p w14:paraId="5805344C" w14:textId="77777777" w:rsidR="00D91B31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14:paraId="4BF284C2" w14:textId="77777777" w:rsidR="00D91B31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 xml:space="preserve"> - выявление одаренных детей в области музыкального искусства; </w:t>
      </w:r>
    </w:p>
    <w:p w14:paraId="5CBA83C4" w14:textId="77777777" w:rsidR="00D91B31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14:paraId="7F6CE059" w14:textId="77777777" w:rsidR="00D91B31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 xml:space="preserve"> - приобретение детьми знаний, умений и навыков игры на струнных инструментах (скрипка, виолончель), позволяющих исполнять музыкальные произведения в соответствии с необходимым уровнем музыкальной грамотности и стилевыми традициями; </w:t>
      </w:r>
    </w:p>
    <w:p w14:paraId="6C40E145" w14:textId="77777777" w:rsidR="00D91B31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 xml:space="preserve">- приобретение детьми опыта творческой деятельности. </w:t>
      </w:r>
    </w:p>
    <w:p w14:paraId="6DBC1881" w14:textId="77777777" w:rsidR="00D5711C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 xml:space="preserve">Срок освоения программы «Струнные инструменты» для детей, поступивших в образовательное учреждение в первый класс в возрасте с шести лет шести месяцев до девяти лет, составляет 8 лет. Срок освоения программы «Струнные инструменты»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Школа имеет право реализовывать программу «Струнные инструменты» в сокращенные сроки, а также по индивидуальным учебным планам с учетом настоящих ФГТ. При приеме на обучение по программе «Струнные инструменты» Школа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памяти. </w:t>
      </w:r>
    </w:p>
    <w:p w14:paraId="04F62A71" w14:textId="1ED85EDD" w:rsidR="00F335EC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>Результатом освоения программы «Струнные инструменты»: в области музыкального исполнительства является:</w:t>
      </w:r>
    </w:p>
    <w:p w14:paraId="5364FEC6" w14:textId="77777777" w:rsidR="00F335EC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lastRenderedPageBreak/>
        <w:t>- знание основного сольного, ансамблевого и (или) оркестрового репертуара;</w:t>
      </w:r>
    </w:p>
    <w:p w14:paraId="3597FA3C" w14:textId="77777777" w:rsidR="00B90B5C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 xml:space="preserve"> – умения исполнять музыкальные произведения соло, в ансамбле и (или) оркестре на достаточном художественном уровне в соответствии со стилевыми особенностями;</w:t>
      </w:r>
    </w:p>
    <w:p w14:paraId="7BE9BAA5" w14:textId="77777777" w:rsidR="00B90B5C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 xml:space="preserve"> в области теории и истории музыки: </w:t>
      </w:r>
    </w:p>
    <w:p w14:paraId="5B747C7B" w14:textId="77777777" w:rsidR="00D5711C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 xml:space="preserve">– первичные знания основных эстетических и стилевых направлений в области музыкального искусства; </w:t>
      </w:r>
    </w:p>
    <w:p w14:paraId="2F9CC02C" w14:textId="2631B188" w:rsidR="00B90B5C" w:rsidRDefault="00D91B31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31">
        <w:rPr>
          <w:rFonts w:ascii="Times New Roman" w:hAnsi="Times New Roman" w:cs="Times New Roman"/>
          <w:sz w:val="28"/>
          <w:szCs w:val="28"/>
        </w:rPr>
        <w:t xml:space="preserve">– первичные знания и умения в области элементарной теории музыки. </w:t>
      </w:r>
    </w:p>
    <w:p w14:paraId="2A3B01E5" w14:textId="2B8530B3" w:rsidR="00510B60" w:rsidRPr="00D91B31" w:rsidRDefault="00510B60" w:rsidP="00D91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0B60" w:rsidRPr="00D9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32"/>
    <w:rsid w:val="00510B60"/>
    <w:rsid w:val="00B90B5C"/>
    <w:rsid w:val="00C47032"/>
    <w:rsid w:val="00D5711C"/>
    <w:rsid w:val="00D91B31"/>
    <w:rsid w:val="00F3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3CA2"/>
  <w15:chartTrackingRefBased/>
  <w15:docId w15:val="{5F55D56B-0565-409D-9B4C-8519D66E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2021-04-07T08:55:00Z</dcterms:created>
  <dcterms:modified xsi:type="dcterms:W3CDTF">2021-04-12T07:53:00Z</dcterms:modified>
</cp:coreProperties>
</file>